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79" w:rsidRPr="00E70424" w:rsidRDefault="00F76E79" w:rsidP="00F76E79">
      <w:pPr>
        <w:spacing w:after="0" w:line="352" w:lineRule="auto"/>
        <w:ind w:left="1704" w:right="797" w:firstLine="0"/>
        <w:jc w:val="center"/>
        <w:rPr>
          <w:b/>
          <w:sz w:val="36"/>
          <w:szCs w:val="36"/>
        </w:rPr>
      </w:pPr>
      <w:r w:rsidRPr="00E70424">
        <w:rPr>
          <w:b/>
          <w:sz w:val="36"/>
          <w:szCs w:val="36"/>
        </w:rPr>
        <w:t>«Регламент изготовления нестандартного заказа</w:t>
      </w:r>
      <w:r>
        <w:rPr>
          <w:b/>
          <w:sz w:val="36"/>
          <w:szCs w:val="36"/>
        </w:rPr>
        <w:t xml:space="preserve"> </w:t>
      </w:r>
      <w:r w:rsidRPr="00E70424">
        <w:rPr>
          <w:b/>
          <w:sz w:val="36"/>
          <w:szCs w:val="36"/>
        </w:rPr>
        <w:t>«ПК Димакс»</w:t>
      </w:r>
    </w:p>
    <w:p w:rsidR="00F76E79" w:rsidRDefault="00F76E79" w:rsidP="00F76E79">
      <w:pPr>
        <w:tabs>
          <w:tab w:val="center" w:pos="4046"/>
          <w:tab w:val="center" w:pos="7104"/>
        </w:tabs>
        <w:spacing w:after="361" w:line="296" w:lineRule="auto"/>
        <w:ind w:left="567" w:hanging="425"/>
        <w:jc w:val="center"/>
      </w:pPr>
      <w:r>
        <w:rPr>
          <w:sz w:val="28"/>
          <w:u w:val="single" w:color="000000"/>
        </w:rPr>
        <w:t>Основные поло</w:t>
      </w:r>
      <w:bookmarkStart w:id="0" w:name="_GoBack"/>
      <w:bookmarkEnd w:id="0"/>
      <w:r>
        <w:rPr>
          <w:sz w:val="28"/>
          <w:u w:val="single" w:color="000000"/>
        </w:rPr>
        <w:t>жения</w:t>
      </w:r>
    </w:p>
    <w:p w:rsidR="00F76E79" w:rsidRPr="00874E34" w:rsidRDefault="00F76E79" w:rsidP="00F76E79">
      <w:pPr>
        <w:numPr>
          <w:ilvl w:val="1"/>
          <w:numId w:val="1"/>
        </w:numPr>
        <w:spacing w:after="0" w:line="360" w:lineRule="auto"/>
        <w:ind w:left="567" w:hanging="425"/>
        <w:rPr>
          <w:sz w:val="28"/>
          <w:szCs w:val="28"/>
        </w:rPr>
      </w:pPr>
      <w:r w:rsidRPr="00874E34">
        <w:rPr>
          <w:sz w:val="28"/>
          <w:szCs w:val="28"/>
        </w:rPr>
        <w:t>Настоящий регламент действует для  нестандартного заказа: матраса, наматрасника, топпера, одеяла.</w:t>
      </w:r>
      <w:r w:rsidRPr="00874E34">
        <w:rPr>
          <w:noProof/>
          <w:sz w:val="28"/>
          <w:szCs w:val="28"/>
        </w:rPr>
        <w:drawing>
          <wp:inline distT="0" distB="0" distL="0" distR="0" wp14:anchorId="3AB359E2" wp14:editId="0D8C0AFF">
            <wp:extent cx="3048" cy="3049"/>
            <wp:effectExtent l="0" t="0" r="0" b="0"/>
            <wp:docPr id="1" name="Picture 2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" name="Picture 2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79" w:rsidRPr="00874E34" w:rsidRDefault="00F76E79" w:rsidP="00F76E79">
      <w:pPr>
        <w:numPr>
          <w:ilvl w:val="1"/>
          <w:numId w:val="1"/>
        </w:numPr>
        <w:spacing w:after="0" w:line="360" w:lineRule="auto"/>
        <w:ind w:left="567" w:hanging="425"/>
        <w:rPr>
          <w:sz w:val="28"/>
          <w:szCs w:val="28"/>
        </w:rPr>
      </w:pPr>
      <w:r w:rsidRPr="00874E34">
        <w:rPr>
          <w:sz w:val="28"/>
          <w:szCs w:val="28"/>
        </w:rPr>
        <w:t xml:space="preserve">Под «нестандартом» понимается изделие с отклонением по длине и ширине от стандартных размеров. Шаг по нестандартным размерам по длине и ширине только </w:t>
      </w:r>
      <w:r w:rsidRPr="00874E34">
        <w:rPr>
          <w:b/>
          <w:sz w:val="28"/>
          <w:szCs w:val="28"/>
        </w:rPr>
        <w:t>5 см.</w:t>
      </w:r>
    </w:p>
    <w:tbl>
      <w:tblPr>
        <w:tblStyle w:val="TableGrid"/>
        <w:tblpPr w:leftFromText="180" w:rightFromText="180" w:vertAnchor="text" w:horzAnchor="margin" w:tblpXSpec="right" w:tblpY="157"/>
        <w:tblW w:w="10203" w:type="dxa"/>
        <w:tblInd w:w="0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1"/>
        <w:gridCol w:w="5462"/>
      </w:tblGrid>
      <w:tr w:rsidR="00F76E79" w:rsidTr="005B3BAF">
        <w:trPr>
          <w:trHeight w:val="328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22" w:firstLine="0"/>
              <w:jc w:val="center"/>
              <w:rPr>
                <w:b/>
              </w:rPr>
            </w:pPr>
            <w:r w:rsidRPr="00772E58">
              <w:rPr>
                <w:b/>
              </w:rPr>
              <w:t>Детские стандартные размеры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40" w:firstLine="0"/>
              <w:jc w:val="center"/>
              <w:rPr>
                <w:b/>
              </w:rPr>
            </w:pPr>
            <w:r w:rsidRPr="00772E58">
              <w:rPr>
                <w:b/>
              </w:rPr>
              <w:t>Взрослые стандартные размеры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60х120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80х190, 80х200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60х140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90х190, 90х200</w:t>
            </w:r>
          </w:p>
        </w:tc>
      </w:tr>
      <w:tr w:rsidR="00F76E79" w:rsidTr="005B3BAF">
        <w:trPr>
          <w:trHeight w:val="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6E79" w:rsidRPr="00772E58" w:rsidRDefault="00F76E79" w:rsidP="005B3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120х190, 120х200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70х120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140х190, 140х200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70х140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160х190, 160х200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70х160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180х190, 180х200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80х160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0" w:right="11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200х190, 200х200</w:t>
            </w: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80х190, 80х200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F76E79" w:rsidTr="005B3BAF">
        <w:trPr>
          <w:trHeight w:val="20"/>
        </w:trPr>
        <w:tc>
          <w:tcPr>
            <w:tcW w:w="4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0" w:line="259" w:lineRule="auto"/>
              <w:ind w:left="21" w:firstLine="0"/>
              <w:jc w:val="center"/>
              <w:rPr>
                <w:sz w:val="24"/>
                <w:szCs w:val="24"/>
              </w:rPr>
            </w:pPr>
            <w:r w:rsidRPr="00772E58">
              <w:rPr>
                <w:sz w:val="24"/>
                <w:szCs w:val="24"/>
              </w:rPr>
              <w:t>90х190, 90х200</w:t>
            </w:r>
          </w:p>
        </w:tc>
        <w:tc>
          <w:tcPr>
            <w:tcW w:w="5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E79" w:rsidRPr="00772E58" w:rsidRDefault="00F76E79" w:rsidP="005B3B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F76E79" w:rsidRDefault="00F76E79" w:rsidP="00F76E79">
      <w:pPr>
        <w:spacing w:after="0" w:line="259" w:lineRule="auto"/>
        <w:ind w:left="72" w:right="149" w:hanging="10"/>
        <w:jc w:val="center"/>
      </w:pPr>
      <w:r>
        <w:t>Таблица 1. Стандартные размеры</w:t>
      </w:r>
    </w:p>
    <w:p w:rsidR="00F76E79" w:rsidRDefault="00F76E79" w:rsidP="00F76E79">
      <w:pPr>
        <w:spacing w:after="0" w:line="259" w:lineRule="auto"/>
        <w:ind w:left="72" w:right="149" w:hanging="10"/>
        <w:jc w:val="center"/>
      </w:pPr>
    </w:p>
    <w:p w:rsidR="00F76E79" w:rsidRPr="00874E34" w:rsidRDefault="00F76E79" w:rsidP="00F76E79">
      <w:pPr>
        <w:numPr>
          <w:ilvl w:val="1"/>
          <w:numId w:val="1"/>
        </w:numPr>
        <w:spacing w:after="0" w:line="360" w:lineRule="auto"/>
        <w:ind w:firstLine="29"/>
        <w:rPr>
          <w:b/>
          <w:sz w:val="28"/>
          <w:szCs w:val="28"/>
        </w:rPr>
      </w:pPr>
      <w:r w:rsidRPr="00874E34">
        <w:rPr>
          <w:b/>
          <w:color w:val="C00000"/>
          <w:sz w:val="28"/>
          <w:szCs w:val="28"/>
        </w:rPr>
        <w:t>При оформлении такого заказа требуется 100</w:t>
      </w:r>
      <w:r w:rsidRPr="00874E34">
        <w:rPr>
          <w:b/>
          <w:color w:val="C00000"/>
          <w:sz w:val="28"/>
          <w:szCs w:val="28"/>
          <w:vertAlign w:val="superscript"/>
        </w:rPr>
        <w:t>%</w:t>
      </w:r>
      <w:r w:rsidRPr="00874E34">
        <w:rPr>
          <w:b/>
          <w:color w:val="C00000"/>
          <w:sz w:val="28"/>
          <w:szCs w:val="28"/>
        </w:rPr>
        <w:t xml:space="preserve"> предоплата.</w:t>
      </w:r>
      <w:r w:rsidRPr="00874E34">
        <w:rPr>
          <w:sz w:val="28"/>
          <w:szCs w:val="28"/>
        </w:rPr>
        <w:t xml:space="preserve"> Бухгалтерия фабрики выставляет счет. Оплатить можно по реквизитам или </w:t>
      </w:r>
      <w:r w:rsidRPr="00874E34">
        <w:rPr>
          <w:rStyle w:val="a7"/>
          <w:color w:val="333333"/>
          <w:sz w:val="28"/>
          <w:szCs w:val="28"/>
          <w:shd w:val="clear" w:color="auto" w:fill="FFFFFF"/>
        </w:rPr>
        <w:t>QR-коду</w:t>
      </w:r>
      <w:r w:rsidRPr="00874E34">
        <w:rPr>
          <w:rStyle w:val="a7"/>
          <w:b w:val="0"/>
          <w:color w:val="333333"/>
          <w:sz w:val="28"/>
          <w:szCs w:val="28"/>
          <w:shd w:val="clear" w:color="auto" w:fill="FFFFFF"/>
        </w:rPr>
        <w:t xml:space="preserve"> в банке, в терминале или онлайн через приложение вашего банка.</w:t>
      </w:r>
      <w:r w:rsidRPr="00874E34">
        <w:rPr>
          <w:b/>
          <w:sz w:val="28"/>
          <w:szCs w:val="28"/>
        </w:rPr>
        <w:t xml:space="preserve"> </w:t>
      </w:r>
    </w:p>
    <w:p w:rsidR="00F76E79" w:rsidRDefault="00F76E79" w:rsidP="00F76E79">
      <w:pPr>
        <w:spacing w:after="0" w:line="360" w:lineRule="auto"/>
        <w:ind w:left="360" w:right="1397" w:firstLine="0"/>
        <w:jc w:val="center"/>
        <w:rPr>
          <w:b/>
          <w:sz w:val="28"/>
        </w:rPr>
      </w:pPr>
    </w:p>
    <w:p w:rsidR="00F76E79" w:rsidRPr="00E256E6" w:rsidRDefault="00F76E79" w:rsidP="00F76E79">
      <w:pPr>
        <w:spacing w:after="0" w:line="360" w:lineRule="auto"/>
        <w:ind w:left="360" w:right="1397" w:firstLine="0"/>
        <w:jc w:val="center"/>
        <w:rPr>
          <w:b/>
          <w:sz w:val="32"/>
          <w:szCs w:val="32"/>
        </w:rPr>
      </w:pPr>
      <w:r w:rsidRPr="00E256E6">
        <w:rPr>
          <w:b/>
          <w:sz w:val="32"/>
          <w:szCs w:val="32"/>
        </w:rPr>
        <w:t xml:space="preserve">2. </w:t>
      </w:r>
      <w:r w:rsidRPr="00E256E6">
        <w:rPr>
          <w:b/>
          <w:sz w:val="32"/>
          <w:szCs w:val="32"/>
          <w:u w:val="single" w:color="000000"/>
        </w:rPr>
        <w:t>Расчёт стоимости и сроки производства:</w:t>
      </w:r>
    </w:p>
    <w:p w:rsidR="00F76E79" w:rsidRPr="00874E34" w:rsidRDefault="00F76E79" w:rsidP="00F76E79">
      <w:pPr>
        <w:spacing w:after="0" w:line="360" w:lineRule="auto"/>
        <w:ind w:left="768" w:right="82" w:firstLine="83"/>
        <w:rPr>
          <w:b/>
          <w:i/>
          <w:sz w:val="28"/>
          <w:szCs w:val="28"/>
        </w:rPr>
      </w:pPr>
      <w:r w:rsidRPr="00874E34">
        <w:rPr>
          <w:sz w:val="28"/>
          <w:szCs w:val="28"/>
        </w:rPr>
        <w:t xml:space="preserve">2.1. Срок производства нестандартных заказов равен сроку производства стандартных, при наличии материалов на производстве. При отсутствии необходимых материалов срок производства составляет плюс сутки от даты </w:t>
      </w:r>
      <w:r w:rsidRPr="00874E34">
        <w:rPr>
          <w:sz w:val="28"/>
          <w:szCs w:val="28"/>
        </w:rPr>
        <w:lastRenderedPageBreak/>
        <w:t xml:space="preserve">поступления на производство недостающих материалов. </w:t>
      </w:r>
      <w:r w:rsidRPr="00874E34">
        <w:rPr>
          <w:b/>
          <w:i/>
          <w:sz w:val="28"/>
          <w:szCs w:val="28"/>
        </w:rPr>
        <w:t>Матрасы для дивана аккордеон, книжка, седафлекс, французская раскладушка – все размеры являются нестандартными, срок изготовления 3-5 дней.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2.2. Не изготавливаются матрасы по чертежам.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2.3. Нестандартный размер до 200х200 см цена ближайшего большего стандартного размера. (пример: Цена «125х200» Цена «140х200»).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2.4. Нестандарт более 200 см до 210см по любой из сторон + 20%</w:t>
      </w:r>
      <w:r w:rsidRPr="00874E34">
        <w:rPr>
          <w:sz w:val="28"/>
          <w:szCs w:val="28"/>
          <w:vertAlign w:val="superscript"/>
        </w:rPr>
        <w:t xml:space="preserve"> </w:t>
      </w:r>
      <w:r w:rsidRPr="00874E34">
        <w:rPr>
          <w:sz w:val="28"/>
          <w:szCs w:val="28"/>
        </w:rPr>
        <w:t xml:space="preserve"> к ближайшему стандартному размеру. (пример «90х210», Цена «90х200» +20%).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2.5. Нестандарт от 215 см до 220см по любой из сторон + 40%</w:t>
      </w:r>
      <w:r w:rsidRPr="00874E34">
        <w:rPr>
          <w:sz w:val="28"/>
          <w:szCs w:val="28"/>
          <w:vertAlign w:val="superscript"/>
        </w:rPr>
        <w:t xml:space="preserve"> </w:t>
      </w:r>
      <w:r w:rsidRPr="00874E34">
        <w:rPr>
          <w:sz w:val="28"/>
          <w:szCs w:val="28"/>
        </w:rPr>
        <w:t xml:space="preserve"> к ближайшему стандартному размеру. (пример «160х220» Цена «160х200» +40%).</w:t>
      </w:r>
    </w:p>
    <w:p w:rsidR="00F76E79" w:rsidRDefault="00F76E79" w:rsidP="00F76E79">
      <w:pPr>
        <w:spacing w:after="0" w:line="360" w:lineRule="auto"/>
        <w:ind w:left="567" w:firstLine="0"/>
      </w:pPr>
    </w:p>
    <w:p w:rsidR="00F76E79" w:rsidRPr="00E256E6" w:rsidRDefault="00F76E79" w:rsidP="00F76E79">
      <w:pPr>
        <w:spacing w:after="0" w:line="360" w:lineRule="auto"/>
        <w:ind w:left="567" w:right="106" w:firstLine="0"/>
        <w:jc w:val="center"/>
        <w:rPr>
          <w:b/>
          <w:sz w:val="32"/>
          <w:szCs w:val="32"/>
        </w:rPr>
      </w:pPr>
      <w:r w:rsidRPr="00E256E6">
        <w:rPr>
          <w:b/>
          <w:sz w:val="32"/>
          <w:szCs w:val="32"/>
        </w:rPr>
        <w:t>З. Правила приема нестандартного заказа для матраса, топпера:</w:t>
      </w:r>
    </w:p>
    <w:p w:rsidR="00F76E79" w:rsidRPr="00874E34" w:rsidRDefault="00F76E79" w:rsidP="00F76E79">
      <w:pPr>
        <w:spacing w:after="0" w:line="360" w:lineRule="auto"/>
        <w:ind w:left="1134" w:right="14" w:hanging="567"/>
        <w:rPr>
          <w:sz w:val="28"/>
          <w:szCs w:val="28"/>
        </w:rPr>
      </w:pPr>
      <w:r w:rsidRPr="00874E34">
        <w:rPr>
          <w:sz w:val="28"/>
          <w:szCs w:val="28"/>
        </w:rPr>
        <w:t>3.1 Матрас беспружинный с одним слоем более 200см по любой из сторон - не изготавливается.</w:t>
      </w:r>
    </w:p>
    <w:p w:rsidR="00F76E79" w:rsidRPr="00874E34" w:rsidRDefault="00F76E79" w:rsidP="00F76E79">
      <w:pPr>
        <w:spacing w:after="0" w:line="360" w:lineRule="auto"/>
        <w:ind w:left="1134" w:right="14" w:hanging="567"/>
        <w:rPr>
          <w:sz w:val="28"/>
          <w:szCs w:val="28"/>
        </w:rPr>
      </w:pPr>
      <w:r w:rsidRPr="00874E34">
        <w:rPr>
          <w:sz w:val="28"/>
          <w:szCs w:val="28"/>
        </w:rPr>
        <w:t>3.2  Матрас беспружинный с двумя слоями и более - возможно изготовление не более 220см по любой из сторон. Вид упаковки данных матрасов только «Полноразмер».</w:t>
      </w:r>
    </w:p>
    <w:p w:rsidR="00F76E79" w:rsidRPr="00874E34" w:rsidRDefault="00F76E79" w:rsidP="00F76E79">
      <w:pPr>
        <w:spacing w:after="0" w:line="360" w:lineRule="auto"/>
        <w:ind w:left="1134" w:right="14" w:hanging="567"/>
        <w:rPr>
          <w:sz w:val="28"/>
          <w:szCs w:val="28"/>
        </w:rPr>
      </w:pPr>
      <w:r w:rsidRPr="00874E34">
        <w:rPr>
          <w:sz w:val="28"/>
          <w:szCs w:val="28"/>
        </w:rPr>
        <w:t>3.3  Матрас с пружинным блоком более 200см по любой из сторон не изготавливается.</w:t>
      </w:r>
    </w:p>
    <w:p w:rsidR="00F76E79" w:rsidRPr="00874E34" w:rsidRDefault="00F76E79" w:rsidP="00F76E79">
      <w:pPr>
        <w:spacing w:after="0" w:line="360" w:lineRule="auto"/>
        <w:ind w:left="1134" w:right="14" w:hanging="567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874E34">
        <w:rPr>
          <w:sz w:val="28"/>
          <w:szCs w:val="28"/>
        </w:rPr>
        <w:t>Замена чехла одной модели матраса на чехол другой модели матраса НЕВОЗМОЖНА!</w:t>
      </w:r>
    </w:p>
    <w:p w:rsidR="00F76E79" w:rsidRDefault="00F76E79" w:rsidP="00F76E79">
      <w:pPr>
        <w:spacing w:after="0" w:line="360" w:lineRule="auto"/>
        <w:ind w:left="567" w:firstLine="0"/>
        <w:jc w:val="center"/>
        <w:rPr>
          <w:b/>
          <w:sz w:val="28"/>
        </w:rPr>
      </w:pPr>
    </w:p>
    <w:p w:rsidR="00F76E79" w:rsidRPr="00E256E6" w:rsidRDefault="00F76E79" w:rsidP="00F76E79">
      <w:pPr>
        <w:spacing w:after="0" w:line="360" w:lineRule="auto"/>
        <w:ind w:left="567" w:firstLine="0"/>
        <w:jc w:val="center"/>
        <w:rPr>
          <w:b/>
          <w:sz w:val="32"/>
          <w:szCs w:val="32"/>
        </w:rPr>
      </w:pPr>
      <w:r w:rsidRPr="00E256E6">
        <w:rPr>
          <w:b/>
          <w:sz w:val="32"/>
          <w:szCs w:val="32"/>
        </w:rPr>
        <w:t>4. Складной матрас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4.1. Складные матрасы в три сложения изготавливаются только в стандартном исполнении!</w:t>
      </w:r>
    </w:p>
    <w:p w:rsidR="00F76E79" w:rsidRPr="00874E34" w:rsidRDefault="00F76E79" w:rsidP="00F76E79">
      <w:pPr>
        <w:spacing w:after="0" w:line="360" w:lineRule="auto"/>
        <w:ind w:left="1134" w:hanging="567"/>
        <w:rPr>
          <w:sz w:val="28"/>
          <w:szCs w:val="28"/>
        </w:rPr>
      </w:pPr>
      <w:r w:rsidRPr="00874E34">
        <w:rPr>
          <w:sz w:val="28"/>
          <w:szCs w:val="28"/>
        </w:rPr>
        <w:t>4.2. Нестандарты на складные матрасы не принимаются! Невозможно: изменение размеров складываемых частей, не стандартное сложение матраса и т.п.</w:t>
      </w:r>
    </w:p>
    <w:p w:rsidR="00F76E79" w:rsidRPr="00874E34" w:rsidRDefault="00F76E79" w:rsidP="00F76E79">
      <w:pPr>
        <w:spacing w:after="0" w:line="360" w:lineRule="auto"/>
        <w:ind w:left="737" w:hanging="170"/>
        <w:rPr>
          <w:sz w:val="28"/>
          <w:szCs w:val="28"/>
        </w:rPr>
      </w:pPr>
    </w:p>
    <w:p w:rsidR="00F76E79" w:rsidRPr="00E256E6" w:rsidRDefault="00F76E79" w:rsidP="00F76E79">
      <w:pPr>
        <w:spacing w:after="0" w:line="360" w:lineRule="auto"/>
        <w:ind w:left="851" w:hanging="311"/>
        <w:jc w:val="center"/>
        <w:rPr>
          <w:sz w:val="32"/>
          <w:szCs w:val="32"/>
        </w:rPr>
      </w:pPr>
      <w:r w:rsidRPr="00E256E6">
        <w:rPr>
          <w:sz w:val="32"/>
          <w:szCs w:val="32"/>
        </w:rPr>
        <w:t xml:space="preserve">5. </w:t>
      </w:r>
      <w:r w:rsidRPr="00E256E6">
        <w:rPr>
          <w:b/>
          <w:sz w:val="32"/>
          <w:szCs w:val="32"/>
          <w:u w:val="single" w:color="000000"/>
        </w:rPr>
        <w:t>Правила приема нестандартного заказа для защитного наматрасника:</w:t>
      </w:r>
    </w:p>
    <w:p w:rsidR="00F76E79" w:rsidRPr="00874E34" w:rsidRDefault="00F76E79" w:rsidP="00F76E79">
      <w:pPr>
        <w:tabs>
          <w:tab w:val="center" w:pos="4426"/>
        </w:tabs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 xml:space="preserve">5.1. Шаг по нестандартным размерам </w:t>
      </w:r>
      <w:r w:rsidRPr="00874E34">
        <w:rPr>
          <w:sz w:val="28"/>
          <w:szCs w:val="28"/>
          <w:u w:val="single" w:color="000000"/>
        </w:rPr>
        <w:t>защитного наматрасника</w:t>
      </w:r>
      <w:r w:rsidRPr="00874E34">
        <w:rPr>
          <w:sz w:val="28"/>
          <w:szCs w:val="28"/>
        </w:rPr>
        <w:t xml:space="preserve"> — 5 см.</w:t>
      </w:r>
    </w:p>
    <w:p w:rsidR="00F76E79" w:rsidRPr="00874E34" w:rsidRDefault="00F76E79" w:rsidP="00F76E79">
      <w:pPr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lastRenderedPageBreak/>
        <w:t>5.2. Максимальная ширина - 200см, максимальная длина - 300см. При ширине и длине более 200 см наматрасник изготавливается со швом.</w:t>
      </w:r>
    </w:p>
    <w:p w:rsidR="00F76E79" w:rsidRPr="00874E34" w:rsidRDefault="00F76E79" w:rsidP="00F76E79">
      <w:pPr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>5.3. Нестандарт более 200 см до 210см по любой из сторон + 20% к ближайшему стандартному размеру. (пример «90х210» Цена «90х200» +20%).</w:t>
      </w:r>
    </w:p>
    <w:p w:rsidR="00F76E79" w:rsidRPr="00874E34" w:rsidRDefault="00F76E79" w:rsidP="00F76E79">
      <w:pPr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 xml:space="preserve">5.4. Нестандарт от 215 см до 230см по любой из сторон + 40% к ближайшему стандартному размеру. (пример «160х220»: цена «160х200» +40%). </w:t>
      </w:r>
      <w:r w:rsidRPr="00874E34">
        <w:rPr>
          <w:noProof/>
          <w:sz w:val="28"/>
          <w:szCs w:val="28"/>
        </w:rPr>
        <w:drawing>
          <wp:inline distT="0" distB="0" distL="0" distR="0" wp14:anchorId="508E8E96" wp14:editId="0800E1F1">
            <wp:extent cx="24384" cy="24391"/>
            <wp:effectExtent l="0" t="0" r="0" b="0"/>
            <wp:docPr id="2" name="Picture 6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" name="Picture 67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79" w:rsidRPr="00874E34" w:rsidRDefault="00F76E79" w:rsidP="00F76E79">
      <w:pPr>
        <w:tabs>
          <w:tab w:val="center" w:pos="4260"/>
        </w:tabs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>5.5. Нестандарт свыше 230 см по любой из сторон цена по запросу.</w:t>
      </w:r>
    </w:p>
    <w:p w:rsidR="00F76E79" w:rsidRPr="00874E34" w:rsidRDefault="00F76E79" w:rsidP="00F76E79">
      <w:pPr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>5.6. При оформлении заказа учитывается высота матраса без прибавки.</w:t>
      </w:r>
    </w:p>
    <w:p w:rsidR="00F76E79" w:rsidRPr="00874E34" w:rsidRDefault="00F76E79" w:rsidP="00F76E79">
      <w:pPr>
        <w:spacing w:after="0" w:line="360" w:lineRule="auto"/>
        <w:ind w:left="1134" w:hanging="594"/>
        <w:rPr>
          <w:sz w:val="28"/>
          <w:szCs w:val="28"/>
        </w:rPr>
      </w:pPr>
      <w:r w:rsidRPr="00874E34">
        <w:rPr>
          <w:sz w:val="28"/>
          <w:szCs w:val="28"/>
        </w:rPr>
        <w:t>5.7. Защитный наматрасник с бортом для матраса высотой более 25см считается нестандартом, стоимость +20% к стандартному размеру.</w:t>
      </w:r>
    </w:p>
    <w:p w:rsidR="00F76E79" w:rsidRDefault="00F76E79" w:rsidP="00F76E79">
      <w:pPr>
        <w:spacing w:after="0" w:line="360" w:lineRule="auto"/>
        <w:ind w:left="737" w:hanging="737"/>
      </w:pPr>
    </w:p>
    <w:p w:rsidR="00F76E79" w:rsidRPr="009B58E2" w:rsidRDefault="00F76E79" w:rsidP="00F76E79">
      <w:pPr>
        <w:spacing w:after="0" w:line="360" w:lineRule="auto"/>
        <w:ind w:left="737" w:hanging="737"/>
        <w:jc w:val="center"/>
        <w:rPr>
          <w:b/>
          <w:sz w:val="32"/>
          <w:szCs w:val="32"/>
        </w:rPr>
      </w:pPr>
      <w:r w:rsidRPr="009B58E2">
        <w:rPr>
          <w:b/>
          <w:sz w:val="32"/>
          <w:szCs w:val="32"/>
        </w:rPr>
        <w:t xml:space="preserve">6. </w:t>
      </w:r>
      <w:r w:rsidRPr="009B58E2">
        <w:rPr>
          <w:b/>
          <w:sz w:val="32"/>
          <w:szCs w:val="32"/>
          <w:u w:val="single" w:color="000000"/>
        </w:rPr>
        <w:t>Правила приема нестандартного заказа для одеяла:</w:t>
      </w:r>
    </w:p>
    <w:p w:rsidR="00F76E79" w:rsidRDefault="00F76E79" w:rsidP="00F76E79">
      <w:pPr>
        <w:tabs>
          <w:tab w:val="center" w:pos="3768"/>
        </w:tabs>
        <w:spacing w:after="0" w:line="360" w:lineRule="auto"/>
        <w:ind w:left="567" w:firstLine="0"/>
        <w:rPr>
          <w:sz w:val="28"/>
          <w:szCs w:val="28"/>
        </w:rPr>
      </w:pPr>
      <w:r w:rsidRPr="00874E34">
        <w:rPr>
          <w:sz w:val="28"/>
          <w:szCs w:val="28"/>
        </w:rPr>
        <w:t>6.1. Одеяла нестандартных размеров не изготавливаются.</w:t>
      </w:r>
      <w:r>
        <w:rPr>
          <w:sz w:val="28"/>
          <w:szCs w:val="28"/>
        </w:rPr>
        <w:t xml:space="preserve"> </w:t>
      </w:r>
    </w:p>
    <w:p w:rsidR="00F76E79" w:rsidRPr="00874E34" w:rsidRDefault="00F76E79" w:rsidP="00F76E79">
      <w:pPr>
        <w:tabs>
          <w:tab w:val="center" w:pos="3768"/>
        </w:tabs>
        <w:spacing w:after="0" w:line="360" w:lineRule="auto"/>
        <w:ind w:left="567" w:firstLine="0"/>
        <w:rPr>
          <w:color w:val="1F3864" w:themeColor="accent5" w:themeShade="8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4E34">
        <w:rPr>
          <w:sz w:val="28"/>
          <w:szCs w:val="28"/>
        </w:rPr>
        <w:t xml:space="preserve">Стандартные размеры одеял: </w:t>
      </w:r>
      <w:r w:rsidRPr="00874E34">
        <w:rPr>
          <w:color w:val="1F3864" w:themeColor="accent5" w:themeShade="80"/>
          <w:sz w:val="28"/>
          <w:szCs w:val="28"/>
        </w:rPr>
        <w:t>140</w:t>
      </w:r>
      <w:r>
        <w:rPr>
          <w:color w:val="1F3864" w:themeColor="accent5" w:themeShade="80"/>
          <w:sz w:val="28"/>
          <w:szCs w:val="28"/>
        </w:rPr>
        <w:t>х</w:t>
      </w:r>
      <w:r w:rsidRPr="00874E34">
        <w:rPr>
          <w:color w:val="1F3864" w:themeColor="accent5" w:themeShade="80"/>
          <w:sz w:val="28"/>
          <w:szCs w:val="28"/>
        </w:rPr>
        <w:t>205</w:t>
      </w:r>
      <w:r>
        <w:rPr>
          <w:color w:val="1F3864" w:themeColor="accent5" w:themeShade="80"/>
          <w:sz w:val="28"/>
          <w:szCs w:val="28"/>
        </w:rPr>
        <w:t>, </w:t>
      </w:r>
      <w:r w:rsidRPr="00874E34">
        <w:rPr>
          <w:color w:val="1F3864" w:themeColor="accent5" w:themeShade="80"/>
          <w:sz w:val="28"/>
          <w:szCs w:val="28"/>
        </w:rPr>
        <w:t>172</w:t>
      </w:r>
      <w:r>
        <w:rPr>
          <w:color w:val="1F3864" w:themeColor="accent5" w:themeShade="80"/>
          <w:sz w:val="28"/>
          <w:szCs w:val="28"/>
        </w:rPr>
        <w:t>х</w:t>
      </w:r>
      <w:r w:rsidRPr="00874E34">
        <w:rPr>
          <w:color w:val="1F3864" w:themeColor="accent5" w:themeShade="80"/>
          <w:sz w:val="28"/>
          <w:szCs w:val="28"/>
        </w:rPr>
        <w:t>205</w:t>
      </w:r>
      <w:r>
        <w:rPr>
          <w:color w:val="1F3864" w:themeColor="accent5" w:themeShade="80"/>
          <w:sz w:val="28"/>
          <w:szCs w:val="28"/>
        </w:rPr>
        <w:t>, </w:t>
      </w:r>
      <w:r w:rsidRPr="00874E34">
        <w:rPr>
          <w:color w:val="1F3864" w:themeColor="accent5" w:themeShade="80"/>
          <w:sz w:val="28"/>
          <w:szCs w:val="28"/>
        </w:rPr>
        <w:t>200</w:t>
      </w:r>
      <w:r>
        <w:rPr>
          <w:color w:val="1F3864" w:themeColor="accent5" w:themeShade="80"/>
          <w:sz w:val="28"/>
          <w:szCs w:val="28"/>
        </w:rPr>
        <w:t>х</w:t>
      </w:r>
      <w:r w:rsidRPr="00874E34">
        <w:rPr>
          <w:color w:val="1F3864" w:themeColor="accent5" w:themeShade="80"/>
          <w:sz w:val="28"/>
          <w:szCs w:val="28"/>
        </w:rPr>
        <w:t>220</w:t>
      </w:r>
    </w:p>
    <w:p w:rsidR="00F76E79" w:rsidRDefault="00F76E79" w:rsidP="00F76E79">
      <w:pPr>
        <w:spacing w:after="0" w:line="360" w:lineRule="auto"/>
        <w:ind w:left="120" w:right="38" w:hanging="10"/>
        <w:jc w:val="center"/>
        <w:rPr>
          <w:b/>
          <w:sz w:val="32"/>
          <w:szCs w:val="32"/>
        </w:rPr>
      </w:pPr>
    </w:p>
    <w:p w:rsidR="00F76E79" w:rsidRPr="009B58E2" w:rsidRDefault="00F76E79" w:rsidP="00F76E79">
      <w:pPr>
        <w:spacing w:after="0" w:line="360" w:lineRule="auto"/>
        <w:ind w:left="120" w:right="38" w:hanging="10"/>
        <w:jc w:val="center"/>
        <w:rPr>
          <w:b/>
          <w:sz w:val="32"/>
          <w:szCs w:val="32"/>
        </w:rPr>
      </w:pPr>
      <w:r w:rsidRPr="009B58E2">
        <w:rPr>
          <w:b/>
          <w:sz w:val="32"/>
          <w:szCs w:val="32"/>
        </w:rPr>
        <w:t xml:space="preserve">7. </w:t>
      </w:r>
      <w:r w:rsidRPr="009B58E2">
        <w:rPr>
          <w:b/>
          <w:sz w:val="32"/>
          <w:szCs w:val="32"/>
          <w:u w:val="single" w:color="000000"/>
        </w:rPr>
        <w:t>Дополнительные опции на матрасы</w:t>
      </w:r>
    </w:p>
    <w:p w:rsidR="002B1779" w:rsidRDefault="00F76E79" w:rsidP="00F76E79">
      <w:r>
        <w:rPr>
          <w:sz w:val="28"/>
        </w:rPr>
        <w:t>7.1</w:t>
      </w:r>
      <w:r w:rsidRPr="009B58E2">
        <w:rPr>
          <w:sz w:val="28"/>
        </w:rPr>
        <w:t xml:space="preserve">. </w:t>
      </w:r>
      <w:r w:rsidRPr="009B58E2">
        <w:rPr>
          <w:color w:val="C00000"/>
          <w:sz w:val="28"/>
        </w:rPr>
        <w:t>ЗАПРЕЩЕНО</w:t>
      </w:r>
      <w:r>
        <w:rPr>
          <w:color w:val="C00000"/>
          <w:sz w:val="28"/>
        </w:rPr>
        <w:t>!</w:t>
      </w:r>
      <w:r w:rsidRPr="009B58E2">
        <w:rPr>
          <w:sz w:val="28"/>
        </w:rPr>
        <w:t xml:space="preserve">  </w:t>
      </w:r>
      <w:r>
        <w:rPr>
          <w:sz w:val="28"/>
        </w:rPr>
        <w:t>Д</w:t>
      </w:r>
      <w:r w:rsidRPr="009B58E2">
        <w:rPr>
          <w:sz w:val="28"/>
        </w:rPr>
        <w:t xml:space="preserve">обавление к стандартному матрасу/топперу: липучек, резинок, </w:t>
      </w:r>
      <w:r>
        <w:rPr>
          <w:sz w:val="28"/>
        </w:rPr>
        <w:t>ручек, молнии по желанию клиента.</w:t>
      </w:r>
    </w:p>
    <w:sectPr w:rsidR="002B1779" w:rsidSect="00F76E79">
      <w:headerReference w:type="first" r:id="rId9"/>
      <w:pgSz w:w="11906" w:h="16838"/>
      <w:pgMar w:top="1134" w:right="42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53" w:rsidRDefault="00555353" w:rsidP="00F76E79">
      <w:pPr>
        <w:spacing w:after="0" w:line="240" w:lineRule="auto"/>
      </w:pPr>
      <w:r>
        <w:separator/>
      </w:r>
    </w:p>
  </w:endnote>
  <w:endnote w:type="continuationSeparator" w:id="0">
    <w:p w:rsidR="00555353" w:rsidRDefault="00555353" w:rsidP="00F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53" w:rsidRDefault="00555353" w:rsidP="00F76E79">
      <w:pPr>
        <w:spacing w:after="0" w:line="240" w:lineRule="auto"/>
      </w:pPr>
      <w:r>
        <w:separator/>
      </w:r>
    </w:p>
  </w:footnote>
  <w:footnote w:type="continuationSeparator" w:id="0">
    <w:p w:rsidR="00555353" w:rsidRDefault="00555353" w:rsidP="00F76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79" w:rsidRPr="00F76E79" w:rsidRDefault="00F76E79" w:rsidP="00F76E79">
    <w:pPr>
      <w:tabs>
        <w:tab w:val="center" w:pos="4680"/>
        <w:tab w:val="right" w:pos="9360"/>
      </w:tabs>
      <w:spacing w:after="0" w:line="240" w:lineRule="auto"/>
      <w:ind w:left="0" w:firstLine="0"/>
      <w:jc w:val="center"/>
      <w:rPr>
        <w:rFonts w:asciiTheme="minorHAnsi" w:eastAsiaTheme="minorEastAsia" w:hAnsiTheme="minorHAnsi"/>
        <w:b/>
        <w:color w:val="auto"/>
        <w:sz w:val="28"/>
        <w:szCs w:val="28"/>
      </w:rPr>
    </w:pPr>
    <w:r w:rsidRPr="00F76E79">
      <w:rPr>
        <w:rFonts w:asciiTheme="minorHAnsi" w:eastAsiaTheme="minorEastAsia" w:hAnsiTheme="minorHAnsi"/>
        <w:b/>
        <w:color w:val="auto"/>
        <w:sz w:val="28"/>
        <w:szCs w:val="28"/>
      </w:rPr>
      <w:t>Общество с ограниченной ответственностью «ПК Димакс»</w:t>
    </w:r>
  </w:p>
  <w:p w:rsidR="00F76E79" w:rsidRPr="00F76E79" w:rsidRDefault="00F76E79" w:rsidP="00F76E79">
    <w:pPr>
      <w:tabs>
        <w:tab w:val="center" w:pos="4680"/>
        <w:tab w:val="right" w:pos="9360"/>
      </w:tabs>
      <w:spacing w:after="0" w:line="240" w:lineRule="auto"/>
      <w:ind w:left="0" w:firstLine="0"/>
      <w:rPr>
        <w:rFonts w:asciiTheme="minorHAnsi" w:eastAsiaTheme="minorEastAsia" w:hAnsiTheme="minorHAnsi"/>
        <w:color w:val="auto"/>
        <w:sz w:val="22"/>
      </w:rPr>
    </w:pPr>
    <w:r w:rsidRPr="00F76E79">
      <w:rPr>
        <w:rFonts w:asciiTheme="minorHAnsi" w:eastAsiaTheme="minorEastAsia" w:hAnsiTheme="minorHAnsi"/>
        <w:color w:val="auto"/>
        <w:sz w:val="22"/>
      </w:rPr>
      <w:t xml:space="preserve">ИНН 7720333197 КПП 772001001 КПП ОП 503645001 ОКПО 00132902 ОГРН 1167746201853 Юридический адрес:              111394, г. Москва, ул. Перовская, д. 67, стр. 6 р/с </w:t>
    </w:r>
    <w:r w:rsidRPr="00F76E79">
      <w:rPr>
        <w:rFonts w:asciiTheme="minorHAnsi" w:eastAsiaTheme="minorEastAsia" w:hAnsiTheme="minorHAnsi"/>
        <w:color w:val="auto"/>
        <w:sz w:val="18"/>
        <w:szCs w:val="18"/>
      </w:rPr>
      <w:t>40702810200000165246</w:t>
    </w:r>
    <w:r w:rsidRPr="00F76E79">
      <w:rPr>
        <w:rFonts w:asciiTheme="minorHAnsi" w:eastAsiaTheme="minorEastAsia" w:hAnsiTheme="minorHAnsi"/>
        <w:color w:val="auto"/>
        <w:sz w:val="22"/>
      </w:rPr>
      <w:t xml:space="preserve"> в Филиал «Центральный» Банк ВТБ (ПАО) г. Москва к/с 30101810145250000411, 044525411 тел/факс: +7 (495) 215-05-22</w:t>
    </w:r>
  </w:p>
  <w:p w:rsidR="00F76E79" w:rsidRPr="00F76E79" w:rsidRDefault="00F76E79" w:rsidP="00F76E79">
    <w:pPr>
      <w:tabs>
        <w:tab w:val="center" w:pos="4680"/>
        <w:tab w:val="right" w:pos="9360"/>
      </w:tabs>
      <w:spacing w:after="0" w:line="240" w:lineRule="auto"/>
      <w:ind w:left="0" w:firstLine="0"/>
      <w:rPr>
        <w:rFonts w:asciiTheme="minorHAnsi" w:eastAsiaTheme="minorEastAsia" w:hAnsiTheme="minorHAnsi"/>
        <w:color w:val="auto"/>
        <w:sz w:val="22"/>
      </w:rPr>
    </w:pPr>
  </w:p>
  <w:p w:rsidR="00F76E79" w:rsidRPr="00F76E79" w:rsidRDefault="00F76E79" w:rsidP="00F76E79">
    <w:pPr>
      <w:tabs>
        <w:tab w:val="center" w:pos="4680"/>
        <w:tab w:val="right" w:pos="9360"/>
      </w:tabs>
      <w:spacing w:after="0" w:line="240" w:lineRule="auto"/>
      <w:ind w:left="0" w:firstLine="0"/>
      <w:jc w:val="center"/>
      <w:rPr>
        <w:rFonts w:asciiTheme="minorHAnsi" w:eastAsiaTheme="minorEastAsia" w:hAnsiTheme="minorHAnsi"/>
        <w:color w:val="auto"/>
        <w:sz w:val="22"/>
      </w:rPr>
    </w:pPr>
    <w:r w:rsidRPr="00F76E79">
      <w:rPr>
        <w:rFonts w:asciiTheme="minorHAnsi" w:eastAsiaTheme="minorEastAsia" w:hAnsiTheme="minorHAnsi"/>
        <w:color w:val="auto"/>
        <w:sz w:val="22"/>
      </w:rPr>
      <w:t>18 марта 2025</w:t>
    </w:r>
  </w:p>
  <w:p w:rsidR="00F76E79" w:rsidRPr="00F76E79" w:rsidRDefault="00F76E79" w:rsidP="00F76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44B9"/>
    <w:multiLevelType w:val="multilevel"/>
    <w:tmpl w:val="61C41CCA"/>
    <w:lvl w:ilvl="0">
      <w:start w:val="1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79"/>
    <w:rsid w:val="002B1779"/>
    <w:rsid w:val="00555353"/>
    <w:rsid w:val="00F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B3CC"/>
  <w15:chartTrackingRefBased/>
  <w15:docId w15:val="{274166C3-F12F-4D9C-B274-FA555C0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79"/>
    <w:pPr>
      <w:spacing w:after="42" w:line="383" w:lineRule="auto"/>
      <w:ind w:left="735" w:hanging="735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E79"/>
  </w:style>
  <w:style w:type="paragraph" w:styleId="a5">
    <w:name w:val="footer"/>
    <w:basedOn w:val="a"/>
    <w:link w:val="a6"/>
    <w:uiPriority w:val="99"/>
    <w:unhideWhenUsed/>
    <w:rsid w:val="00F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6E79"/>
  </w:style>
  <w:style w:type="table" w:customStyle="1" w:styleId="TableGrid">
    <w:name w:val="TableGrid"/>
    <w:rsid w:val="00F76E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uiPriority w:val="22"/>
    <w:qFormat/>
    <w:rsid w:val="00F76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2025-03-21T16:58:00Z</dcterms:created>
  <dcterms:modified xsi:type="dcterms:W3CDTF">2025-03-21T17:03:00Z</dcterms:modified>
</cp:coreProperties>
</file>